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4CAD7" w14:textId="77777777" w:rsidR="00314E53" w:rsidRPr="00481FEA" w:rsidRDefault="00314E53" w:rsidP="00314E5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>Minutes of the Classical Association of Florida</w:t>
      </w:r>
    </w:p>
    <w:p w14:paraId="7504CAD8" w14:textId="77777777" w:rsidR="00314E53" w:rsidRPr="00481FEA" w:rsidRDefault="00314E53" w:rsidP="00314E5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Friday</w:t>
      </w: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October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16, 2015</w:t>
      </w:r>
    </w:p>
    <w:p w14:paraId="7504CAD9" w14:textId="77777777" w:rsidR="00314E53" w:rsidRPr="00481FEA" w:rsidRDefault="00314E53" w:rsidP="00314E5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World Golf Village Renaissance St. Augustine Resort, St. Augustine, Florida</w:t>
      </w:r>
    </w:p>
    <w:p w14:paraId="7504CADA" w14:textId="77777777" w:rsidR="00314E53" w:rsidRPr="00481FEA" w:rsidRDefault="00314E53" w:rsidP="00314E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04CADB" w14:textId="77777777" w:rsidR="00314E53" w:rsidRPr="00F457BE" w:rsidRDefault="00314E53" w:rsidP="00314E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CAF President,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David Jackson</w:t>
      </w:r>
      <w:r w:rsidRPr="00F45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called the meeting to order 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457B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F45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21 members present.  David asked for a motion to dispense with the reading of the spring minutes</w:t>
      </w:r>
      <w:r w:rsidRPr="00F45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Generosa Sangco-Jackson so moved, seconded by Kendal Ogles.  The spring minutes were approved.</w:t>
      </w:r>
    </w:p>
    <w:p w14:paraId="7504CADC" w14:textId="77777777" w:rsidR="00314E53" w:rsidRPr="00F457BE" w:rsidRDefault="00314E53" w:rsidP="00314E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04CADD" w14:textId="77777777" w:rsidR="00314E53" w:rsidRDefault="00314E53" w:rsidP="00314E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David</w:t>
      </w:r>
      <w:r w:rsidRPr="00F45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reported that this year’s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merican </w:t>
      </w:r>
      <w:r w:rsidRPr="00F457BE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lassical </w:t>
      </w:r>
      <w:r w:rsidRPr="00F457BE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eague</w:t>
      </w:r>
      <w:r w:rsidRPr="00F45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institute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will be in Austin, Texas.</w:t>
      </w:r>
      <w:r w:rsidR="00C14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504CADE" w14:textId="77777777" w:rsidR="00314E53" w:rsidRDefault="00314E53" w:rsidP="00314E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04CADF" w14:textId="77777777" w:rsidR="00314E53" w:rsidRDefault="00314E53" w:rsidP="00314E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David acknowledged </w:t>
      </w:r>
      <w:r w:rsidR="00C14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efforts of NJCL, particularly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Travis King, Adam Mize, and the state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certamen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players</w:t>
      </w:r>
      <w:r w:rsidR="00C146E4">
        <w:rPr>
          <w:rFonts w:ascii="Times New Roman" w:hAnsi="Times New Roman" w:cs="Times New Roman"/>
          <w:color w:val="000000" w:themeColor="text1"/>
          <w:sz w:val="24"/>
          <w:szCs w:val="24"/>
        </w:rPr>
        <w:t>, and Geoff Revard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being invited to meet with Florida Governor Rick Scott.  </w:t>
      </w:r>
    </w:p>
    <w:p w14:paraId="7504CAE0" w14:textId="77777777" w:rsidR="00314E53" w:rsidRDefault="00314E53" w:rsidP="00314E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04CAE1" w14:textId="77777777" w:rsidR="00314E53" w:rsidRDefault="00314E53" w:rsidP="00314E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David concluded his report by sharing </w:t>
      </w:r>
      <w:r w:rsidR="00C14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efforts led by former </w:t>
      </w:r>
      <w:proofErr w:type="spellStart"/>
      <w:r w:rsidR="00C146E4">
        <w:rPr>
          <w:rFonts w:ascii="Times New Roman" w:hAnsi="Times New Roman" w:cs="Times New Roman"/>
          <w:color w:val="000000" w:themeColor="text1"/>
          <w:sz w:val="24"/>
          <w:szCs w:val="24"/>
        </w:rPr>
        <w:t>FJCLers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4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adopt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legislation for Florida to adopt a Latin motto</w:t>
      </w:r>
      <w:r w:rsidR="00C14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“in </w:t>
      </w:r>
      <w:proofErr w:type="spellStart"/>
      <w:r w:rsidR="00C146E4">
        <w:rPr>
          <w:rFonts w:ascii="Times New Roman" w:hAnsi="Times New Roman" w:cs="Times New Roman"/>
          <w:color w:val="000000" w:themeColor="text1"/>
          <w:sz w:val="24"/>
          <w:szCs w:val="24"/>
        </w:rPr>
        <w:t>deo</w:t>
      </w:r>
      <w:proofErr w:type="spellEnd"/>
      <w:r w:rsidR="00C14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46E4">
        <w:rPr>
          <w:rFonts w:ascii="Times New Roman" w:hAnsi="Times New Roman" w:cs="Times New Roman"/>
          <w:color w:val="000000" w:themeColor="text1"/>
          <w:sz w:val="24"/>
          <w:szCs w:val="24"/>
        </w:rPr>
        <w:t>speramus</w:t>
      </w:r>
      <w:proofErr w:type="spellEnd"/>
      <w:r w:rsidR="00C14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.” </w:t>
      </w:r>
    </w:p>
    <w:p w14:paraId="7504CAE2" w14:textId="77777777" w:rsidR="00C146E4" w:rsidRDefault="00C146E4" w:rsidP="00314E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04CAE3" w14:textId="77777777" w:rsidR="00C146E4" w:rsidRDefault="00C146E4" w:rsidP="00314E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Travis King, CAF Vice President, reported that State Forum will be April 7-9 with the theme “Sol omnibus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lucet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.”  There will be a couple schedule changes.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Certamen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moved to avoid conflict with the CAF business meeting and the catapult event will be cancelled.  A game night will replace the usual movie night event.  Finally, in lieu of the usual meeting with Florida colleges and universities, FJCL officers have instituted a meeting of regional leaders to exchange ideas and share regional projects and activities.</w:t>
      </w:r>
    </w:p>
    <w:p w14:paraId="7504CAE4" w14:textId="77777777" w:rsidR="00C146E4" w:rsidRDefault="00C146E4" w:rsidP="00314E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04CAE5" w14:textId="77777777" w:rsidR="00C146E4" w:rsidRDefault="00C146E4" w:rsidP="00314E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Travis reported that new efforts include inviting more scholars from state universities to State Forum as well as the introduction of a Fall Forum.  Red Hot Classics Day will be a one-day event to be held on November 21 at Winter Springs High School. </w:t>
      </w:r>
    </w:p>
    <w:p w14:paraId="7504CAE6" w14:textId="77777777" w:rsidR="00C146E4" w:rsidRDefault="00C146E4" w:rsidP="00314E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04CAE7" w14:textId="29027799" w:rsidR="00C146E4" w:rsidRDefault="00C146E4" w:rsidP="00C146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Meredith Borum, CAF Secretary, had nothing to report and requested any comments or corrections of the spring minutes </w:t>
      </w:r>
      <w:r w:rsidR="0038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directed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to her.</w:t>
      </w:r>
    </w:p>
    <w:p w14:paraId="7504CAE8" w14:textId="77777777" w:rsidR="00C146E4" w:rsidRDefault="00C146E4" w:rsidP="00C146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04CAE9" w14:textId="77777777" w:rsidR="00C146E4" w:rsidRDefault="00C146E4" w:rsidP="00C146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Craig Bebergal, CAF Treasurer, reported that 30 members have remitt</w:t>
      </w:r>
      <w:r w:rsidR="00C95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 dues.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 opening balance was $4519</w:t>
      </w:r>
      <w:r w:rsidR="00C95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$414 is being held for</w:t>
      </w:r>
      <w:r w:rsidR="00E76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Marie Girardeau Memorial Scholarship and $125 for the essay contest.</w:t>
      </w:r>
      <w:r w:rsidR="00C95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The total balance is $5269 with more expected as dues come in.  Craig advised the organization will have a budget surplus and solicited ideas for potential out-of-state guest speakers for future FFLA Conferences.</w:t>
      </w:r>
    </w:p>
    <w:p w14:paraId="7504CAEA" w14:textId="77777777" w:rsidR="00C9583A" w:rsidRDefault="00C9583A" w:rsidP="00C146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04CAEB" w14:textId="5EB2DF6E" w:rsidR="00C9583A" w:rsidRDefault="00C9583A" w:rsidP="00C146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Adam Mize, Florida State Chair, reported that he does not anticipate an FJCL bus trip to NJCL National Convention July 25-30 at Indiana University in Bloomington because bus company quotes exceed airline rates.  Adam invites feedback and thoughts from membership.  </w:t>
      </w:r>
    </w:p>
    <w:p w14:paraId="7504CAEC" w14:textId="77777777" w:rsidR="00C9583A" w:rsidRDefault="00C9583A" w:rsidP="00C146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04CAED" w14:textId="3AFDF9B9" w:rsidR="00C9583A" w:rsidRDefault="00C9583A" w:rsidP="00C146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New teachers are advised to explore the Miller Fellowship to cover the NCJL packet cost for first time attendees.  Discussion followed regarding the benefits to Florida</w:t>
      </w:r>
      <w:r w:rsidR="0038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individual attendance yields in addition 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personal rewards.</w:t>
      </w:r>
    </w:p>
    <w:p w14:paraId="7504CAEE" w14:textId="77777777" w:rsidR="00C9583A" w:rsidRDefault="00C9583A" w:rsidP="00C146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04CAEF" w14:textId="77777777" w:rsidR="00C9583A" w:rsidRDefault="00C9583A" w:rsidP="00C146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2017 NJCL Convention is going to be at Troy University in Troy, Alabama.  Florida will co-host since it is our year to host but we do not have suitable university facilities.</w:t>
      </w:r>
    </w:p>
    <w:p w14:paraId="7504CAF1" w14:textId="2B74DA79" w:rsidR="00C9583A" w:rsidRDefault="00C9583A" w:rsidP="00C146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Under standing committees, Craig Bebergal announced that the Travel Scholarship for Teachers will be offered two years from </w:t>
      </w:r>
      <w:r w:rsidR="00384D97">
        <w:rPr>
          <w:rFonts w:ascii="Times New Roman" w:hAnsi="Times New Roman" w:cs="Times New Roman"/>
          <w:color w:val="000000" w:themeColor="text1"/>
          <w:sz w:val="24"/>
          <w:szCs w:val="24"/>
        </w:rPr>
        <w:t>now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 Financials were included in the Treasurer’s Report.</w:t>
      </w:r>
    </w:p>
    <w:p w14:paraId="7504CAF2" w14:textId="77777777" w:rsidR="00C9583A" w:rsidRDefault="00C9583A" w:rsidP="00C146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04CAF3" w14:textId="4D332B95" w:rsidR="00C9583A" w:rsidRDefault="00C9583A" w:rsidP="00C146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Amy Hornick, chair of the Nominating Committee, reported that elections for CAF President and Secretary will be coming up at the spring meeting.  She asked attendees to approach her with </w:t>
      </w:r>
      <w:r w:rsidR="00384D97">
        <w:rPr>
          <w:rFonts w:ascii="Times New Roman" w:hAnsi="Times New Roman" w:cs="Times New Roman"/>
          <w:color w:val="000000" w:themeColor="text1"/>
          <w:sz w:val="24"/>
          <w:szCs w:val="24"/>
        </w:rPr>
        <w:t>nominations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7504CAF4" w14:textId="77777777" w:rsidR="00C9583A" w:rsidRDefault="00C9583A" w:rsidP="00C146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04CAF5" w14:textId="77777777" w:rsidR="00C9583A" w:rsidRDefault="00C9583A" w:rsidP="00C146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behalf of the Forum Planning Committee, Travis King recapped items from his CAF Vice President’s report.  </w:t>
      </w:r>
    </w:p>
    <w:p w14:paraId="7504CAF6" w14:textId="77777777" w:rsidR="00C9583A" w:rsidRDefault="00C9583A" w:rsidP="00C146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04CAF7" w14:textId="3F1BDF67" w:rsidR="00C9583A" w:rsidRDefault="00C9583A" w:rsidP="00C146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Travis opened the floor to attendees.  Discussion followed regarding online registration, supervision of the junior division, chaperone assignments, rallying parent chaperones throughout the events, general concerns on security</w:t>
      </w:r>
      <w:r w:rsidR="00384D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keeping track of delegates.  </w:t>
      </w:r>
    </w:p>
    <w:p w14:paraId="7504CAF8" w14:textId="77777777" w:rsidR="00C9583A" w:rsidRDefault="00C9583A" w:rsidP="00C146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04CAF9" w14:textId="69575A85" w:rsidR="00C9583A" w:rsidRDefault="00FF63A1" w:rsidP="00C958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Aurelia Ogles</w:t>
      </w:r>
      <w:r w:rsidR="00C95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Financial Director of the Forum Planning Committee,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presented her account statement and </w:t>
      </w:r>
      <w:r w:rsidR="00384D97">
        <w:rPr>
          <w:rFonts w:ascii="Times New Roman" w:hAnsi="Times New Roman" w:cs="Times New Roman"/>
          <w:color w:val="000000" w:themeColor="text1"/>
          <w:sz w:val="24"/>
          <w:szCs w:val="24"/>
        </w:rPr>
        <w:t>which reflected a current balance of approximately</w:t>
      </w:r>
      <w:r w:rsidR="00C95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$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53,926</w:t>
      </w:r>
      <w:r w:rsidR="00C95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Funds are being transferred from Lee County High School to that of the new Financial Director, Janice Lee</w:t>
      </w:r>
      <w:r w:rsidR="00384D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Stanton College Preparatory School.</w:t>
      </w:r>
    </w:p>
    <w:p w14:paraId="7504CAFA" w14:textId="77777777" w:rsidR="00C9583A" w:rsidRDefault="00C9583A" w:rsidP="00C958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04CAFB" w14:textId="77777777" w:rsidR="00C9583A" w:rsidRDefault="00C9583A" w:rsidP="00C958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Generosa Sangco-Jackson reported on behalf of the Constitution Committee.  Members</w:t>
      </w:r>
      <w:r w:rsidR="00FF6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reviewed our existing constitution and more discussion is needed.  The committee will report again at the spring meeting.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04CAFC" w14:textId="77777777" w:rsidR="00FF63A1" w:rsidRDefault="00FF63A1" w:rsidP="00C958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04CAFD" w14:textId="77777777" w:rsidR="00C9583A" w:rsidRDefault="00FF63A1" w:rsidP="00C146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Adam Mize requested</w:t>
      </w: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dates and locations for regionals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posting on the FJCL website</w:t>
      </w: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95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04CAFF" w14:textId="57388911" w:rsidR="00CD516C" w:rsidRPr="00F457BE" w:rsidRDefault="00C146E4" w:rsidP="007E25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04CB00" w14:textId="77777777" w:rsidR="003E7E96" w:rsidRPr="00F457BE" w:rsidRDefault="00587A63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David</w:t>
      </w:r>
      <w:r w:rsidR="003E7E96" w:rsidRPr="00F45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called for a motion to adjourn, </w:t>
      </w:r>
      <w:r w:rsidR="00FF63A1" w:rsidRPr="00FF63A1">
        <w:rPr>
          <w:rFonts w:ascii="Times New Roman" w:hAnsi="Times New Roman" w:cs="Times New Roman"/>
          <w:sz w:val="24"/>
          <w:szCs w:val="24"/>
        </w:rPr>
        <w:t>Adam Mize</w:t>
      </w:r>
      <w:r w:rsidR="00D50AE2" w:rsidRPr="00FF63A1">
        <w:rPr>
          <w:rFonts w:ascii="Times New Roman" w:hAnsi="Times New Roman" w:cs="Times New Roman"/>
          <w:sz w:val="24"/>
          <w:szCs w:val="24"/>
        </w:rPr>
        <w:t xml:space="preserve"> </w:t>
      </w:r>
      <w:r w:rsidR="00D50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moved for an adjournment </w:t>
      </w:r>
      <w:r w:rsidR="00C33B62" w:rsidRPr="00F45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3F5D0B" w:rsidRPr="00F45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motion </w:t>
      </w:r>
      <w:r w:rsidR="00FF63A1">
        <w:rPr>
          <w:rFonts w:ascii="Times New Roman" w:hAnsi="Times New Roman" w:cs="Times New Roman"/>
          <w:color w:val="000000" w:themeColor="text1"/>
          <w:sz w:val="24"/>
          <w:szCs w:val="24"/>
        </w:rPr>
        <w:t>was seconded by Travis King</w:t>
      </w:r>
      <w:r w:rsidR="003E7E96" w:rsidRPr="00F45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meeting was adjourned </w:t>
      </w:r>
      <w:r w:rsidR="003E7E96" w:rsidRPr="00FF63A1">
        <w:rPr>
          <w:rFonts w:ascii="Times New Roman" w:hAnsi="Times New Roman" w:cs="Times New Roman"/>
          <w:sz w:val="24"/>
          <w:szCs w:val="24"/>
        </w:rPr>
        <w:t>at</w:t>
      </w:r>
      <w:r w:rsidR="007E2521" w:rsidRPr="00FF63A1">
        <w:rPr>
          <w:rFonts w:ascii="Times New Roman" w:hAnsi="Times New Roman" w:cs="Times New Roman"/>
          <w:sz w:val="24"/>
          <w:szCs w:val="24"/>
        </w:rPr>
        <w:t xml:space="preserve"> </w:t>
      </w:r>
      <w:r w:rsidRPr="00FF63A1">
        <w:rPr>
          <w:rFonts w:ascii="Times New Roman" w:hAnsi="Times New Roman" w:cs="Times New Roman"/>
          <w:sz w:val="24"/>
          <w:szCs w:val="24"/>
        </w:rPr>
        <w:t>3</w:t>
      </w:r>
      <w:r w:rsidR="003F5D0B" w:rsidRPr="00FF63A1">
        <w:rPr>
          <w:rFonts w:ascii="Times New Roman" w:hAnsi="Times New Roman" w:cs="Times New Roman"/>
          <w:sz w:val="24"/>
          <w:szCs w:val="24"/>
        </w:rPr>
        <w:t>:</w:t>
      </w:r>
      <w:r w:rsidR="00FF63A1" w:rsidRPr="00FF63A1">
        <w:rPr>
          <w:rFonts w:ascii="Times New Roman" w:hAnsi="Times New Roman" w:cs="Times New Roman"/>
          <w:sz w:val="24"/>
          <w:szCs w:val="24"/>
        </w:rPr>
        <w:t xml:space="preserve">07 </w:t>
      </w:r>
      <w:r w:rsidR="003F5D0B" w:rsidRPr="00FF63A1">
        <w:rPr>
          <w:rFonts w:ascii="Times New Roman" w:hAnsi="Times New Roman" w:cs="Times New Roman"/>
          <w:sz w:val="24"/>
          <w:szCs w:val="24"/>
        </w:rPr>
        <w:t>p</w:t>
      </w:r>
      <w:r w:rsidR="003E7E96" w:rsidRPr="00FF63A1">
        <w:rPr>
          <w:rFonts w:ascii="Times New Roman" w:hAnsi="Times New Roman" w:cs="Times New Roman"/>
          <w:sz w:val="24"/>
          <w:szCs w:val="24"/>
        </w:rPr>
        <w:t>m.</w:t>
      </w:r>
    </w:p>
    <w:p w14:paraId="7504CB01" w14:textId="77777777" w:rsidR="00525018" w:rsidRPr="00F457BE" w:rsidRDefault="003E7E96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04CB02" w14:textId="77777777" w:rsidR="00525018" w:rsidRPr="00481FEA" w:rsidRDefault="00123E29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7BE">
        <w:rPr>
          <w:rFonts w:ascii="Times New Roman" w:hAnsi="Times New Roman" w:cs="Times New Roman"/>
          <w:color w:val="000000" w:themeColor="text1"/>
          <w:sz w:val="24"/>
          <w:szCs w:val="24"/>
        </w:rPr>
        <w:t>Respectfully submitted</w:t>
      </w:r>
      <w:r w:rsidR="00C33B62" w:rsidRPr="00F457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504CB03" w14:textId="77777777" w:rsidR="00123E29" w:rsidRPr="00481FEA" w:rsidRDefault="00123E29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04CB04" w14:textId="77777777" w:rsidR="00525018" w:rsidRDefault="00587A63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Meredith Borum</w:t>
      </w:r>
      <w:r w:rsidR="00525018"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>, CAF Secretary</w:t>
      </w:r>
    </w:p>
    <w:p w14:paraId="7504CB05" w14:textId="77777777" w:rsidR="00587A63" w:rsidRDefault="00587A63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04CB06" w14:textId="77777777" w:rsidR="00587A63" w:rsidRPr="00481FEA" w:rsidRDefault="00587A63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04CB07" w14:textId="77777777" w:rsidR="00525018" w:rsidRPr="00481FEA" w:rsidRDefault="00525018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04CB08" w14:textId="77777777" w:rsidR="00BB43D5" w:rsidRDefault="00BB43D5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504CB09" w14:textId="77777777" w:rsidR="00BB43D5" w:rsidRDefault="00BB43D5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504CB0A" w14:textId="2EEF2878" w:rsidR="00BB43D5" w:rsidRDefault="00BB43D5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7F04E86" w14:textId="490136BB" w:rsidR="00384D97" w:rsidRDefault="00384D97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E9D8BC9" w14:textId="0D086E6C" w:rsidR="00384D97" w:rsidRDefault="00384D97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780D4E4" w14:textId="4473F662" w:rsidR="00384D97" w:rsidRDefault="00384D97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FBFF95A" w14:textId="77777777" w:rsidR="00384D97" w:rsidRDefault="00384D97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14:paraId="7504CB0B" w14:textId="77777777" w:rsidR="00BB43D5" w:rsidRDefault="00BB43D5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504CB0C" w14:textId="77777777" w:rsidR="00BB43D5" w:rsidRDefault="00BB43D5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504CB0D" w14:textId="77777777" w:rsidR="00BB43D5" w:rsidRDefault="00BB43D5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504CB0E" w14:textId="77777777" w:rsidR="00BB43D5" w:rsidRDefault="00BB43D5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504CB0F" w14:textId="77777777" w:rsidR="00BB43D5" w:rsidRDefault="00BB43D5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504CB10" w14:textId="77777777" w:rsidR="00525018" w:rsidRPr="00481FEA" w:rsidRDefault="00525018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81FE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 xml:space="preserve">Members </w:t>
      </w:r>
      <w:r w:rsidR="00587A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in attendance:</w:t>
      </w:r>
    </w:p>
    <w:p w14:paraId="7504CB11" w14:textId="77777777" w:rsidR="00525018" w:rsidRDefault="00525018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504CB12" w14:textId="77777777" w:rsidR="00587A63" w:rsidRDefault="00587A63" w:rsidP="003C2E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87A63" w:rsidSect="005160B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04CB13" w14:textId="77777777" w:rsidR="00D2443E" w:rsidRDefault="00BB43D5" w:rsidP="003C2E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Judy Hahn</w:t>
      </w:r>
    </w:p>
    <w:p w14:paraId="7504CB14" w14:textId="77777777" w:rsidR="00D2443E" w:rsidRDefault="00BB43D5" w:rsidP="003C2E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Aurelia Ogles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504CB15" w14:textId="77777777" w:rsidR="00BB43D5" w:rsidRDefault="00BB43D5" w:rsidP="003C2E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Phil Dillinger</w:t>
      </w:r>
    </w:p>
    <w:p w14:paraId="7504CB16" w14:textId="77777777" w:rsidR="00BB43D5" w:rsidRDefault="00BB43D5" w:rsidP="003C2E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D.J. Holt</w:t>
      </w:r>
    </w:p>
    <w:p w14:paraId="7504CB17" w14:textId="77777777" w:rsidR="00BB43D5" w:rsidRDefault="00BB43D5" w:rsidP="003C2E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Kendal Ogles</w:t>
      </w:r>
    </w:p>
    <w:p w14:paraId="7504CB18" w14:textId="77777777" w:rsidR="00BB43D5" w:rsidRDefault="00BB43D5" w:rsidP="003C2E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Travis King</w:t>
      </w:r>
    </w:p>
    <w:p w14:paraId="7504CB19" w14:textId="77777777" w:rsidR="00BB43D5" w:rsidRDefault="00BB43D5" w:rsidP="003C2E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Silvana Wilbur</w:t>
      </w:r>
    </w:p>
    <w:p w14:paraId="7504CB1A" w14:textId="77777777" w:rsidR="00BB43D5" w:rsidRDefault="00BB43D5" w:rsidP="003C2E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Robert Rivera</w:t>
      </w:r>
    </w:p>
    <w:p w14:paraId="7504CB1B" w14:textId="77777777" w:rsidR="00BB43D5" w:rsidRDefault="00BB43D5" w:rsidP="003C2E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Adam Mize</w:t>
      </w:r>
    </w:p>
    <w:p w14:paraId="7504CB1C" w14:textId="77777777" w:rsidR="00BB43D5" w:rsidRDefault="00BB43D5" w:rsidP="003C2E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Cory Granholm</w:t>
      </w:r>
    </w:p>
    <w:p w14:paraId="7504CB1D" w14:textId="77777777" w:rsidR="00BB43D5" w:rsidRDefault="00BB43D5" w:rsidP="003C2E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Anna Glenn</w:t>
      </w:r>
    </w:p>
    <w:p w14:paraId="7504CB1E" w14:textId="77777777" w:rsidR="00BB43D5" w:rsidRDefault="00BB43D5" w:rsidP="003C2E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Generosa Sangco-Jackson</w:t>
      </w:r>
    </w:p>
    <w:p w14:paraId="7504CB1F" w14:textId="77777777" w:rsidR="00BB43D5" w:rsidRDefault="00BB43D5" w:rsidP="003C2E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Craig Bebergal</w:t>
      </w:r>
    </w:p>
    <w:p w14:paraId="7504CB20" w14:textId="77777777" w:rsidR="00BB43D5" w:rsidRDefault="00BB43D5" w:rsidP="003C2E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Adam Williams</w:t>
      </w:r>
    </w:p>
    <w:p w14:paraId="7504CB21" w14:textId="77777777" w:rsidR="00BB43D5" w:rsidRDefault="00BB43D5" w:rsidP="003C2E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Janice Lee</w:t>
      </w:r>
    </w:p>
    <w:p w14:paraId="7504CB22" w14:textId="77777777" w:rsidR="00BB43D5" w:rsidRDefault="00BB43D5" w:rsidP="003C2E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Amy Hornick</w:t>
      </w:r>
    </w:p>
    <w:p w14:paraId="7504CB23" w14:textId="77777777" w:rsidR="00BB43D5" w:rsidRDefault="00BB43D5" w:rsidP="003C2E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Leslie Peebles</w:t>
      </w:r>
    </w:p>
    <w:p w14:paraId="7504CB24" w14:textId="77777777" w:rsidR="00BB43D5" w:rsidRDefault="00BB43D5" w:rsidP="003C2E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Christopher Dunn</w:t>
      </w:r>
    </w:p>
    <w:p w14:paraId="7504CB25" w14:textId="77777777" w:rsidR="00BB43D5" w:rsidRDefault="00BB43D5" w:rsidP="003C2E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Leslie Perkins</w:t>
      </w:r>
    </w:p>
    <w:p w14:paraId="7504CB26" w14:textId="77777777" w:rsidR="00BB43D5" w:rsidRDefault="00BB43D5" w:rsidP="003C2E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Meredith Borum</w:t>
      </w:r>
    </w:p>
    <w:p w14:paraId="7504CB27" w14:textId="77777777" w:rsidR="00BB43D5" w:rsidRDefault="00BB43D5" w:rsidP="003C2E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David Jackson</w:t>
      </w:r>
    </w:p>
    <w:p w14:paraId="7504CB28" w14:textId="77777777" w:rsidR="00587A63" w:rsidRPr="00587A63" w:rsidRDefault="00587A63" w:rsidP="00587A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87A63" w:rsidRPr="00587A63" w:rsidSect="00587A6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951"/>
    <w:multiLevelType w:val="hybridMultilevel"/>
    <w:tmpl w:val="44A04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D086E"/>
    <w:multiLevelType w:val="hybridMultilevel"/>
    <w:tmpl w:val="BC660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E4"/>
    <w:rsid w:val="00000D0D"/>
    <w:rsid w:val="00013352"/>
    <w:rsid w:val="000204DA"/>
    <w:rsid w:val="000A1DDB"/>
    <w:rsid w:val="000A6C9D"/>
    <w:rsid w:val="000B7DB2"/>
    <w:rsid w:val="000D30E0"/>
    <w:rsid w:val="00103064"/>
    <w:rsid w:val="00123E29"/>
    <w:rsid w:val="00140C6A"/>
    <w:rsid w:val="001449F9"/>
    <w:rsid w:val="00152E3B"/>
    <w:rsid w:val="0016018A"/>
    <w:rsid w:val="001659F5"/>
    <w:rsid w:val="001958FB"/>
    <w:rsid w:val="001A7C9C"/>
    <w:rsid w:val="001B53FD"/>
    <w:rsid w:val="001D3E7F"/>
    <w:rsid w:val="001E1B8A"/>
    <w:rsid w:val="001E2A1C"/>
    <w:rsid w:val="00211BE6"/>
    <w:rsid w:val="0021524D"/>
    <w:rsid w:val="0022525B"/>
    <w:rsid w:val="002424F0"/>
    <w:rsid w:val="00270EED"/>
    <w:rsid w:val="00285E0F"/>
    <w:rsid w:val="002A12E7"/>
    <w:rsid w:val="002C494D"/>
    <w:rsid w:val="00314E53"/>
    <w:rsid w:val="003259FE"/>
    <w:rsid w:val="00341214"/>
    <w:rsid w:val="00350277"/>
    <w:rsid w:val="00384D97"/>
    <w:rsid w:val="00392973"/>
    <w:rsid w:val="00396A3C"/>
    <w:rsid w:val="003A6B2A"/>
    <w:rsid w:val="003B0D3D"/>
    <w:rsid w:val="003C2EED"/>
    <w:rsid w:val="003E7E96"/>
    <w:rsid w:val="003F0724"/>
    <w:rsid w:val="003F3141"/>
    <w:rsid w:val="003F5D0B"/>
    <w:rsid w:val="00446385"/>
    <w:rsid w:val="00481FEA"/>
    <w:rsid w:val="004932C7"/>
    <w:rsid w:val="004953F9"/>
    <w:rsid w:val="004A671A"/>
    <w:rsid w:val="004A6AB7"/>
    <w:rsid w:val="004C2034"/>
    <w:rsid w:val="004C69DE"/>
    <w:rsid w:val="004D4F63"/>
    <w:rsid w:val="004E0A68"/>
    <w:rsid w:val="004E1038"/>
    <w:rsid w:val="004F1F69"/>
    <w:rsid w:val="00500C61"/>
    <w:rsid w:val="0050642D"/>
    <w:rsid w:val="005160B6"/>
    <w:rsid w:val="00525018"/>
    <w:rsid w:val="00533ADA"/>
    <w:rsid w:val="00552F87"/>
    <w:rsid w:val="0058727E"/>
    <w:rsid w:val="00587A63"/>
    <w:rsid w:val="00590394"/>
    <w:rsid w:val="005B3551"/>
    <w:rsid w:val="005F7902"/>
    <w:rsid w:val="00617513"/>
    <w:rsid w:val="00631238"/>
    <w:rsid w:val="006314AC"/>
    <w:rsid w:val="0063661C"/>
    <w:rsid w:val="00655851"/>
    <w:rsid w:val="00660CB3"/>
    <w:rsid w:val="006A6847"/>
    <w:rsid w:val="006C3FA0"/>
    <w:rsid w:val="006C4181"/>
    <w:rsid w:val="006E7C00"/>
    <w:rsid w:val="006F344E"/>
    <w:rsid w:val="006F6EF1"/>
    <w:rsid w:val="007151C8"/>
    <w:rsid w:val="00725D7B"/>
    <w:rsid w:val="00743674"/>
    <w:rsid w:val="00747F89"/>
    <w:rsid w:val="007C1A57"/>
    <w:rsid w:val="007D6325"/>
    <w:rsid w:val="007E2521"/>
    <w:rsid w:val="007E3799"/>
    <w:rsid w:val="00807FB1"/>
    <w:rsid w:val="00832A94"/>
    <w:rsid w:val="00862AAD"/>
    <w:rsid w:val="00867970"/>
    <w:rsid w:val="008E736D"/>
    <w:rsid w:val="0092078D"/>
    <w:rsid w:val="0099040A"/>
    <w:rsid w:val="00990D21"/>
    <w:rsid w:val="00991F7F"/>
    <w:rsid w:val="009E1D1B"/>
    <w:rsid w:val="009F10FA"/>
    <w:rsid w:val="009F2003"/>
    <w:rsid w:val="00A0660F"/>
    <w:rsid w:val="00A1762C"/>
    <w:rsid w:val="00A30A16"/>
    <w:rsid w:val="00A65694"/>
    <w:rsid w:val="00A6712E"/>
    <w:rsid w:val="00A860F0"/>
    <w:rsid w:val="00AB095F"/>
    <w:rsid w:val="00AB1A91"/>
    <w:rsid w:val="00AC20DA"/>
    <w:rsid w:val="00AC25BE"/>
    <w:rsid w:val="00B014F7"/>
    <w:rsid w:val="00B061A2"/>
    <w:rsid w:val="00B57DA7"/>
    <w:rsid w:val="00B73F5F"/>
    <w:rsid w:val="00BB43D5"/>
    <w:rsid w:val="00BB493D"/>
    <w:rsid w:val="00BC5319"/>
    <w:rsid w:val="00BC6514"/>
    <w:rsid w:val="00BF066B"/>
    <w:rsid w:val="00C00050"/>
    <w:rsid w:val="00C146E4"/>
    <w:rsid w:val="00C17E75"/>
    <w:rsid w:val="00C25721"/>
    <w:rsid w:val="00C32F06"/>
    <w:rsid w:val="00C33B62"/>
    <w:rsid w:val="00C63D19"/>
    <w:rsid w:val="00C9583A"/>
    <w:rsid w:val="00CD516C"/>
    <w:rsid w:val="00D057FB"/>
    <w:rsid w:val="00D16583"/>
    <w:rsid w:val="00D2443E"/>
    <w:rsid w:val="00D30E03"/>
    <w:rsid w:val="00D3565B"/>
    <w:rsid w:val="00D50AE2"/>
    <w:rsid w:val="00D934E8"/>
    <w:rsid w:val="00D97202"/>
    <w:rsid w:val="00DB35B3"/>
    <w:rsid w:val="00DC7951"/>
    <w:rsid w:val="00DD1CF8"/>
    <w:rsid w:val="00DD3924"/>
    <w:rsid w:val="00DD6DE4"/>
    <w:rsid w:val="00DF3895"/>
    <w:rsid w:val="00E026D4"/>
    <w:rsid w:val="00E02978"/>
    <w:rsid w:val="00E06300"/>
    <w:rsid w:val="00E22C28"/>
    <w:rsid w:val="00E35E26"/>
    <w:rsid w:val="00E509F3"/>
    <w:rsid w:val="00E76B6A"/>
    <w:rsid w:val="00EA2190"/>
    <w:rsid w:val="00EA639B"/>
    <w:rsid w:val="00EB5F70"/>
    <w:rsid w:val="00EB6430"/>
    <w:rsid w:val="00EC712D"/>
    <w:rsid w:val="00ED5025"/>
    <w:rsid w:val="00ED56B5"/>
    <w:rsid w:val="00EF6178"/>
    <w:rsid w:val="00F1424B"/>
    <w:rsid w:val="00F30455"/>
    <w:rsid w:val="00F34F03"/>
    <w:rsid w:val="00F457BE"/>
    <w:rsid w:val="00F63FD6"/>
    <w:rsid w:val="00F74B91"/>
    <w:rsid w:val="00F7758D"/>
    <w:rsid w:val="00F85135"/>
    <w:rsid w:val="00F86123"/>
    <w:rsid w:val="00F923D7"/>
    <w:rsid w:val="00F96973"/>
    <w:rsid w:val="00FA2D2C"/>
    <w:rsid w:val="00FA3C33"/>
    <w:rsid w:val="00FA60BD"/>
    <w:rsid w:val="00FB3A00"/>
    <w:rsid w:val="00FD6144"/>
    <w:rsid w:val="00FE3AF0"/>
    <w:rsid w:val="00FF1B91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4CAD7"/>
  <w15:docId w15:val="{1ECBE49B-32F0-43B8-8224-9525C512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9113-CF10-4F99-B787-93FB99B4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Preparatory School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Meredith Borum</cp:lastModifiedBy>
  <cp:revision>3</cp:revision>
  <cp:lastPrinted>2016-04-07T15:00:00Z</cp:lastPrinted>
  <dcterms:created xsi:type="dcterms:W3CDTF">2016-10-13T22:41:00Z</dcterms:created>
  <dcterms:modified xsi:type="dcterms:W3CDTF">2016-10-13T22:47:00Z</dcterms:modified>
</cp:coreProperties>
</file>